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5A" w:rsidRPr="009122EF" w:rsidRDefault="00E0135A" w:rsidP="00E0135A">
      <w:pPr>
        <w:ind w:left="-360" w:right="-360"/>
        <w:rPr>
          <w:rFonts w:ascii="Arial" w:hAnsi="Arial" w:cs="Arial"/>
          <w:sz w:val="22"/>
          <w:szCs w:val="22"/>
        </w:rPr>
      </w:pPr>
      <w:r w:rsidRPr="009122EF">
        <w:rPr>
          <w:rFonts w:ascii="Arial" w:hAnsi="Arial" w:cs="Arial"/>
          <w:b/>
          <w:bCs/>
        </w:rPr>
        <w:t>P</w:t>
      </w:r>
      <w:r w:rsidRPr="009122EF">
        <w:rPr>
          <w:rFonts w:ascii="Arial" w:hAnsi="Arial" w:cs="Arial"/>
          <w:b/>
        </w:rPr>
        <w:t>resent: </w:t>
      </w:r>
      <w:r w:rsidR="000D7CE5" w:rsidRPr="009122EF">
        <w:rPr>
          <w:rFonts w:ascii="Arial" w:hAnsi="Arial" w:cs="Arial"/>
          <w:sz w:val="22"/>
          <w:szCs w:val="22"/>
        </w:rPr>
        <w:t xml:space="preserve">Gil Bunning, Connie Shippy &amp; </w:t>
      </w:r>
      <w:r w:rsidRPr="009122EF">
        <w:rPr>
          <w:rFonts w:ascii="Arial" w:hAnsi="Arial" w:cs="Arial"/>
          <w:sz w:val="22"/>
          <w:szCs w:val="22"/>
        </w:rPr>
        <w:t>Director Jessica Ray Buhrman.</w:t>
      </w:r>
      <w:r w:rsidR="00CE611E">
        <w:rPr>
          <w:rFonts w:ascii="Arial" w:hAnsi="Arial" w:cs="Arial"/>
          <w:sz w:val="22"/>
          <w:szCs w:val="22"/>
        </w:rPr>
        <w:t xml:space="preserve"> Via Zoom- Crystal Willich</w:t>
      </w:r>
      <w:r w:rsidRPr="009122EF">
        <w:rPr>
          <w:rFonts w:ascii="Arial" w:hAnsi="Arial" w:cs="Arial"/>
          <w:sz w:val="22"/>
          <w:szCs w:val="22"/>
        </w:rPr>
        <w:t xml:space="preserve"> Missing:</w:t>
      </w:r>
      <w:r w:rsidR="000D7CE5" w:rsidRPr="009122EF">
        <w:rPr>
          <w:rFonts w:ascii="Arial" w:hAnsi="Arial" w:cs="Arial"/>
          <w:sz w:val="22"/>
          <w:szCs w:val="22"/>
        </w:rPr>
        <w:t xml:space="preserve"> Nancy Martin</w:t>
      </w:r>
      <w:r w:rsidR="00CE611E">
        <w:rPr>
          <w:rFonts w:ascii="Arial" w:hAnsi="Arial" w:cs="Arial"/>
          <w:sz w:val="22"/>
          <w:szCs w:val="22"/>
        </w:rPr>
        <w:t>, Tammy Shoemaker</w:t>
      </w:r>
      <w:r w:rsidR="00B35786">
        <w:rPr>
          <w:rFonts w:ascii="Arial" w:hAnsi="Arial" w:cs="Arial"/>
          <w:sz w:val="22"/>
          <w:szCs w:val="22"/>
        </w:rPr>
        <w:t>, Lynn Allen</w:t>
      </w:r>
      <w:r w:rsidR="00CE611E">
        <w:rPr>
          <w:rFonts w:ascii="Arial" w:hAnsi="Arial" w:cs="Arial"/>
          <w:sz w:val="22"/>
          <w:szCs w:val="22"/>
        </w:rPr>
        <w:t>.</w:t>
      </w:r>
    </w:p>
    <w:p w:rsidR="00706168" w:rsidRPr="009122EF" w:rsidRDefault="000530AB" w:rsidP="00E0135A">
      <w:pPr>
        <w:ind w:left="-360" w:right="-360"/>
        <w:rPr>
          <w:rFonts w:ascii="Arial" w:hAnsi="Arial" w:cs="Arial"/>
          <w:sz w:val="22"/>
          <w:szCs w:val="22"/>
        </w:rPr>
      </w:pPr>
      <w:r w:rsidRPr="009122EF">
        <w:rPr>
          <w:rFonts w:ascii="Arial" w:hAnsi="Arial" w:cs="Arial"/>
          <w:b/>
        </w:rPr>
        <w:t>Call to Order:</w:t>
      </w:r>
      <w:r w:rsidRPr="009122EF">
        <w:rPr>
          <w:rFonts w:ascii="Arial" w:hAnsi="Arial" w:cs="Arial"/>
        </w:rPr>
        <w:t xml:space="preserve"> </w:t>
      </w:r>
      <w:r w:rsidR="00CE611E">
        <w:rPr>
          <w:rFonts w:ascii="Arial" w:hAnsi="Arial" w:cs="Arial"/>
        </w:rPr>
        <w:t>As there is no quorum the meeting was not called to order &amp; will be an informational board meeting. We began an informational meeting at 5:34pm.</w:t>
      </w:r>
    </w:p>
    <w:p w:rsidR="00E0135A" w:rsidRPr="009122EF" w:rsidRDefault="000530AB" w:rsidP="00E0135A">
      <w:pPr>
        <w:ind w:left="-360" w:right="-360"/>
        <w:rPr>
          <w:rFonts w:ascii="Arial" w:hAnsi="Arial" w:cs="Arial"/>
          <w:sz w:val="22"/>
          <w:szCs w:val="22"/>
        </w:rPr>
      </w:pPr>
      <w:r w:rsidRPr="009122EF">
        <w:rPr>
          <w:rFonts w:ascii="Arial" w:hAnsi="Arial" w:cs="Arial"/>
          <w:b/>
        </w:rPr>
        <w:t>Agenda:</w:t>
      </w:r>
      <w:r w:rsidRPr="009122EF">
        <w:rPr>
          <w:rFonts w:ascii="Arial" w:hAnsi="Arial" w:cs="Arial"/>
        </w:rPr>
        <w:t xml:space="preserve"> </w:t>
      </w:r>
      <w:r w:rsidR="00706168" w:rsidRPr="009122EF">
        <w:rPr>
          <w:rFonts w:ascii="Arial" w:hAnsi="Arial" w:cs="Arial"/>
          <w:sz w:val="22"/>
          <w:szCs w:val="22"/>
        </w:rPr>
        <w:t xml:space="preserve">No official agenda was </w:t>
      </w:r>
      <w:r w:rsidR="00DF17AA" w:rsidRPr="009122EF">
        <w:rPr>
          <w:rFonts w:ascii="Arial" w:hAnsi="Arial" w:cs="Arial"/>
          <w:sz w:val="22"/>
          <w:szCs w:val="22"/>
        </w:rPr>
        <w:t>used.</w:t>
      </w:r>
    </w:p>
    <w:p w:rsidR="00DF17AA" w:rsidRPr="009122EF" w:rsidRDefault="00E0135A" w:rsidP="00E0135A">
      <w:pPr>
        <w:ind w:left="-360" w:right="-360"/>
        <w:rPr>
          <w:rFonts w:ascii="Arial" w:hAnsi="Arial" w:cs="Arial"/>
          <w:sz w:val="22"/>
          <w:szCs w:val="22"/>
        </w:rPr>
      </w:pPr>
      <w:r w:rsidRPr="009122EF">
        <w:rPr>
          <w:rFonts w:ascii="Arial" w:hAnsi="Arial" w:cs="Arial"/>
          <w:b/>
          <w:bCs/>
        </w:rPr>
        <w:t>Minutes:</w:t>
      </w:r>
      <w:r w:rsidR="00DF17AA" w:rsidRPr="009122EF">
        <w:rPr>
          <w:rFonts w:ascii="Arial" w:hAnsi="Arial" w:cs="Arial"/>
        </w:rPr>
        <w:t> </w:t>
      </w:r>
      <w:r w:rsidR="00CE611E">
        <w:rPr>
          <w:rFonts w:ascii="Arial" w:hAnsi="Arial" w:cs="Arial"/>
          <w:sz w:val="22"/>
          <w:szCs w:val="22"/>
        </w:rPr>
        <w:t>The</w:t>
      </w:r>
      <w:r w:rsidR="00706168" w:rsidRPr="009122EF">
        <w:rPr>
          <w:rFonts w:ascii="Arial" w:hAnsi="Arial" w:cs="Arial"/>
          <w:sz w:val="22"/>
          <w:szCs w:val="22"/>
        </w:rPr>
        <w:t xml:space="preserve"> minutes of the 0</w:t>
      </w:r>
      <w:r w:rsidR="00CE611E">
        <w:rPr>
          <w:rFonts w:ascii="Arial" w:hAnsi="Arial" w:cs="Arial"/>
          <w:sz w:val="22"/>
          <w:szCs w:val="22"/>
        </w:rPr>
        <w:t>7</w:t>
      </w:r>
      <w:r w:rsidR="00706168" w:rsidRPr="009122EF">
        <w:rPr>
          <w:rFonts w:ascii="Arial" w:hAnsi="Arial" w:cs="Arial"/>
          <w:sz w:val="22"/>
          <w:szCs w:val="22"/>
        </w:rPr>
        <w:t>/</w:t>
      </w:r>
      <w:r w:rsidR="00CE611E">
        <w:rPr>
          <w:rFonts w:ascii="Arial" w:hAnsi="Arial" w:cs="Arial"/>
          <w:sz w:val="22"/>
          <w:szCs w:val="22"/>
        </w:rPr>
        <w:t>08</w:t>
      </w:r>
      <w:r w:rsidR="00DF17AA" w:rsidRPr="009122EF">
        <w:rPr>
          <w:rFonts w:ascii="Arial" w:hAnsi="Arial" w:cs="Arial"/>
          <w:sz w:val="22"/>
          <w:szCs w:val="22"/>
        </w:rPr>
        <w:t>/20 meeting are</w:t>
      </w:r>
      <w:r w:rsidRPr="009122EF">
        <w:rPr>
          <w:rFonts w:ascii="Arial" w:hAnsi="Arial" w:cs="Arial"/>
          <w:sz w:val="22"/>
          <w:szCs w:val="22"/>
        </w:rPr>
        <w:t xml:space="preserve"> </w:t>
      </w:r>
      <w:r w:rsidR="00DF17AA" w:rsidRPr="009122EF">
        <w:rPr>
          <w:rFonts w:ascii="Arial" w:hAnsi="Arial" w:cs="Arial"/>
          <w:sz w:val="22"/>
          <w:szCs w:val="22"/>
        </w:rPr>
        <w:t>present &amp; available to be reviewed if members so wish</w:t>
      </w:r>
      <w:r w:rsidR="00CE611E">
        <w:rPr>
          <w:rFonts w:ascii="Arial" w:hAnsi="Arial" w:cs="Arial"/>
          <w:sz w:val="22"/>
          <w:szCs w:val="22"/>
        </w:rPr>
        <w:t>, they will not be voted to accept as</w:t>
      </w:r>
      <w:r w:rsidR="00706168" w:rsidRPr="009122EF">
        <w:rPr>
          <w:rFonts w:ascii="Arial" w:hAnsi="Arial" w:cs="Arial"/>
          <w:sz w:val="22"/>
          <w:szCs w:val="22"/>
        </w:rPr>
        <w:t xml:space="preserve"> there </w:t>
      </w:r>
      <w:r w:rsidR="00CE611E">
        <w:rPr>
          <w:rFonts w:ascii="Arial" w:hAnsi="Arial" w:cs="Arial"/>
          <w:sz w:val="22"/>
          <w:szCs w:val="22"/>
        </w:rPr>
        <w:t>i</w:t>
      </w:r>
      <w:r w:rsidR="00706168" w:rsidRPr="009122EF">
        <w:rPr>
          <w:rFonts w:ascii="Arial" w:hAnsi="Arial" w:cs="Arial"/>
          <w:sz w:val="22"/>
          <w:szCs w:val="22"/>
        </w:rPr>
        <w:t>s no quorum</w:t>
      </w:r>
      <w:r w:rsidR="00DF17AA" w:rsidRPr="009122EF">
        <w:rPr>
          <w:rFonts w:ascii="Arial" w:hAnsi="Arial" w:cs="Arial"/>
          <w:sz w:val="22"/>
          <w:szCs w:val="22"/>
        </w:rPr>
        <w:t>.</w:t>
      </w:r>
    </w:p>
    <w:p w:rsidR="000B717C" w:rsidRDefault="00E0135A" w:rsidP="00E0135A">
      <w:pPr>
        <w:ind w:left="-360" w:right="-360"/>
        <w:rPr>
          <w:rFonts w:ascii="Arial" w:hAnsi="Arial" w:cs="Arial"/>
          <w:sz w:val="22"/>
          <w:szCs w:val="22"/>
        </w:rPr>
      </w:pPr>
      <w:r w:rsidRPr="009122EF">
        <w:rPr>
          <w:rFonts w:ascii="Arial" w:hAnsi="Arial" w:cs="Arial"/>
          <w:b/>
          <w:bCs/>
        </w:rPr>
        <w:t>Director's Report:</w:t>
      </w:r>
      <w:r w:rsidRPr="009122EF">
        <w:rPr>
          <w:rFonts w:ascii="Arial" w:hAnsi="Arial" w:cs="Arial"/>
        </w:rPr>
        <w:t> </w:t>
      </w:r>
      <w:r w:rsidRPr="009122EF">
        <w:rPr>
          <w:rFonts w:ascii="Arial" w:hAnsi="Arial" w:cs="Arial"/>
          <w:sz w:val="22"/>
          <w:szCs w:val="22"/>
        </w:rPr>
        <w:t xml:space="preserve">The Director’s report for </w:t>
      </w:r>
      <w:r w:rsidR="00CE611E">
        <w:rPr>
          <w:rFonts w:ascii="Arial" w:hAnsi="Arial" w:cs="Arial"/>
          <w:sz w:val="22"/>
          <w:szCs w:val="22"/>
        </w:rPr>
        <w:t>July</w:t>
      </w:r>
      <w:r w:rsidR="00AE6B4B" w:rsidRPr="009122EF">
        <w:rPr>
          <w:rFonts w:ascii="Arial" w:hAnsi="Arial" w:cs="Arial"/>
          <w:sz w:val="22"/>
          <w:szCs w:val="22"/>
        </w:rPr>
        <w:t xml:space="preserve"> i</w:t>
      </w:r>
      <w:r w:rsidRPr="009122EF">
        <w:rPr>
          <w:rFonts w:ascii="Arial" w:hAnsi="Arial" w:cs="Arial"/>
          <w:sz w:val="22"/>
          <w:szCs w:val="22"/>
        </w:rPr>
        <w:t>s</w:t>
      </w:r>
      <w:r w:rsidR="00706168" w:rsidRPr="009122EF">
        <w:rPr>
          <w:rFonts w:ascii="Arial" w:hAnsi="Arial" w:cs="Arial"/>
          <w:sz w:val="22"/>
          <w:szCs w:val="22"/>
        </w:rPr>
        <w:t xml:space="preserve"> presented</w:t>
      </w:r>
      <w:r w:rsidR="00AE6B4B" w:rsidRPr="009122EF">
        <w:rPr>
          <w:rFonts w:ascii="Arial" w:hAnsi="Arial" w:cs="Arial"/>
          <w:sz w:val="22"/>
          <w:szCs w:val="22"/>
        </w:rPr>
        <w:t>.</w:t>
      </w:r>
      <w:r w:rsidR="000B717C">
        <w:rPr>
          <w:rFonts w:ascii="Arial" w:hAnsi="Arial" w:cs="Arial"/>
          <w:sz w:val="22"/>
          <w:szCs w:val="22"/>
        </w:rPr>
        <w:t xml:space="preserve"> </w:t>
      </w:r>
    </w:p>
    <w:p w:rsidR="00E0135A" w:rsidRPr="009122EF" w:rsidRDefault="00E0135A" w:rsidP="00E0135A">
      <w:pPr>
        <w:ind w:left="-360" w:right="-360"/>
        <w:rPr>
          <w:rFonts w:ascii="Arial" w:hAnsi="Arial" w:cs="Arial"/>
          <w:sz w:val="22"/>
          <w:szCs w:val="22"/>
        </w:rPr>
      </w:pPr>
      <w:r w:rsidRPr="009122EF">
        <w:rPr>
          <w:rFonts w:ascii="Arial" w:hAnsi="Arial" w:cs="Arial"/>
          <w:b/>
          <w:bCs/>
        </w:rPr>
        <w:t>Treasurer's Report</w:t>
      </w:r>
      <w:r w:rsidR="00706168" w:rsidRPr="009122EF">
        <w:rPr>
          <w:rFonts w:ascii="Arial" w:hAnsi="Arial" w:cs="Arial"/>
          <w:b/>
          <w:bCs/>
        </w:rPr>
        <w:t xml:space="preserve"> / Budget Review</w:t>
      </w:r>
      <w:r w:rsidRPr="009122EF">
        <w:rPr>
          <w:rFonts w:ascii="Arial" w:hAnsi="Arial" w:cs="Arial"/>
          <w:b/>
          <w:bCs/>
        </w:rPr>
        <w:t>: </w:t>
      </w:r>
      <w:r w:rsidR="00CE611E">
        <w:rPr>
          <w:rFonts w:ascii="Arial" w:hAnsi="Arial" w:cs="Arial"/>
          <w:bCs/>
        </w:rPr>
        <w:t xml:space="preserve">Checks presented for signatures, possible return of materials &amp; refund expected. </w:t>
      </w:r>
      <w:r w:rsidR="00706168" w:rsidRPr="009122EF">
        <w:rPr>
          <w:rFonts w:ascii="Arial" w:hAnsi="Arial" w:cs="Arial"/>
          <w:sz w:val="22"/>
          <w:szCs w:val="22"/>
        </w:rPr>
        <w:t xml:space="preserve">Monthly </w:t>
      </w:r>
      <w:r w:rsidR="000B717C">
        <w:rPr>
          <w:rFonts w:ascii="Arial" w:hAnsi="Arial" w:cs="Arial"/>
          <w:sz w:val="22"/>
          <w:szCs w:val="22"/>
        </w:rPr>
        <w:t>financial reports presented. Copies of requested reports given to Treasurer Gil Bunning.</w:t>
      </w:r>
    </w:p>
    <w:p w:rsidR="00E0135A" w:rsidRPr="009122EF" w:rsidRDefault="00E0135A" w:rsidP="00E0135A">
      <w:pPr>
        <w:ind w:left="-360" w:right="-360"/>
        <w:rPr>
          <w:rFonts w:ascii="Arial" w:hAnsi="Arial" w:cs="Arial"/>
          <w:sz w:val="22"/>
          <w:szCs w:val="22"/>
        </w:rPr>
      </w:pPr>
      <w:r w:rsidRPr="009122EF">
        <w:rPr>
          <w:rFonts w:ascii="Arial" w:hAnsi="Arial" w:cs="Arial"/>
          <w:b/>
          <w:bCs/>
        </w:rPr>
        <w:t>Correspondence:</w:t>
      </w:r>
      <w:r w:rsidRPr="009122EF">
        <w:rPr>
          <w:rFonts w:ascii="Arial" w:hAnsi="Arial" w:cs="Arial"/>
          <w:sz w:val="22"/>
          <w:szCs w:val="22"/>
        </w:rPr>
        <w:t> </w:t>
      </w:r>
      <w:r w:rsidR="00AE6B4B" w:rsidRPr="009122EF">
        <w:rPr>
          <w:rFonts w:ascii="Arial" w:hAnsi="Arial" w:cs="Arial"/>
          <w:sz w:val="22"/>
          <w:szCs w:val="22"/>
        </w:rPr>
        <w:t>None</w:t>
      </w:r>
    </w:p>
    <w:p w:rsidR="00706168" w:rsidRPr="009122EF" w:rsidRDefault="00E0135A" w:rsidP="007E141B">
      <w:pPr>
        <w:ind w:left="-360" w:right="-360"/>
        <w:rPr>
          <w:rFonts w:ascii="Arial" w:hAnsi="Arial" w:cs="Arial"/>
          <w:b/>
          <w:bCs/>
          <w:sz w:val="22"/>
          <w:szCs w:val="22"/>
        </w:rPr>
      </w:pPr>
      <w:r w:rsidRPr="009122EF">
        <w:rPr>
          <w:rFonts w:ascii="Arial" w:hAnsi="Arial" w:cs="Arial"/>
          <w:b/>
          <w:bCs/>
        </w:rPr>
        <w:t>Old Business</w:t>
      </w:r>
      <w:r w:rsidRPr="009122EF">
        <w:rPr>
          <w:rFonts w:ascii="Arial" w:hAnsi="Arial" w:cs="Arial"/>
          <w:b/>
          <w:bCs/>
          <w:sz w:val="22"/>
          <w:szCs w:val="22"/>
        </w:rPr>
        <w:t xml:space="preserve">:  </w:t>
      </w:r>
    </w:p>
    <w:p w:rsidR="00CE611E" w:rsidRDefault="00CE611E" w:rsidP="008E1DCB">
      <w:pPr>
        <w:widowControl w:val="0"/>
        <w:autoSpaceDE w:val="0"/>
        <w:autoSpaceDN w:val="0"/>
        <w:adjustRightInd w:val="0"/>
        <w:spacing w:after="200" w:line="276" w:lineRule="auto"/>
        <w:ind w:left="-360"/>
        <w:rPr>
          <w:rFonts w:ascii="Arial" w:hAnsi="Arial" w:cs="Arial"/>
          <w:sz w:val="22"/>
          <w:szCs w:val="22"/>
          <w:lang w:val="en"/>
        </w:rPr>
      </w:pPr>
      <w:r>
        <w:rPr>
          <w:rFonts w:ascii="Arial" w:hAnsi="Arial" w:cs="Arial"/>
          <w:sz w:val="22"/>
          <w:szCs w:val="22"/>
          <w:lang w:val="en"/>
        </w:rPr>
        <w:t>The camera investigator is currently at the facility doing the investigation of the issues for more specific fixes to be able to be made. Updates will come from him via video &amp; report when he has finished his invest</w:t>
      </w:r>
      <w:r w:rsidR="000B717C">
        <w:rPr>
          <w:rFonts w:ascii="Arial" w:hAnsi="Arial" w:cs="Arial"/>
          <w:sz w:val="22"/>
          <w:szCs w:val="22"/>
          <w:lang w:val="en"/>
        </w:rPr>
        <w:t>iga</w:t>
      </w:r>
      <w:r>
        <w:rPr>
          <w:rFonts w:ascii="Arial" w:hAnsi="Arial" w:cs="Arial"/>
          <w:sz w:val="22"/>
          <w:szCs w:val="22"/>
          <w:lang w:val="en"/>
        </w:rPr>
        <w:t>tion. Several current updates on what he is currently finding was shared with the board.</w:t>
      </w:r>
      <w:r w:rsidR="000B717C">
        <w:rPr>
          <w:rFonts w:ascii="Arial" w:hAnsi="Arial" w:cs="Arial"/>
          <w:sz w:val="22"/>
          <w:szCs w:val="22"/>
          <w:lang w:val="en"/>
        </w:rPr>
        <w:t xml:space="preserve"> As well as a video clip he has already made viewable for the board. It appears there are several blockages, previous repairs, and restricted flow areas. The city was here during a part of the process &amp; informed us of a pit that was a possible Library off flow area. It has a serious obstruction to the current flow going down the road to the banks driveway, but we cannot locate what from the Library is flowing to this pit. </w:t>
      </w:r>
      <w:r w:rsidR="00570132">
        <w:rPr>
          <w:rFonts w:ascii="Arial" w:hAnsi="Arial" w:cs="Arial"/>
          <w:sz w:val="22"/>
          <w:szCs w:val="22"/>
          <w:lang w:val="en"/>
        </w:rPr>
        <w:t xml:space="preserve"> This will be a several visit process.</w:t>
      </w:r>
    </w:p>
    <w:p w:rsidR="00706168" w:rsidRDefault="00706168" w:rsidP="008E1DCB">
      <w:pPr>
        <w:widowControl w:val="0"/>
        <w:autoSpaceDE w:val="0"/>
        <w:autoSpaceDN w:val="0"/>
        <w:adjustRightInd w:val="0"/>
        <w:spacing w:after="200" w:line="276" w:lineRule="auto"/>
        <w:ind w:left="-360"/>
        <w:rPr>
          <w:rFonts w:ascii="Arial" w:hAnsi="Arial" w:cs="Arial"/>
          <w:sz w:val="22"/>
          <w:szCs w:val="22"/>
          <w:lang w:val="en"/>
        </w:rPr>
      </w:pPr>
      <w:r w:rsidRPr="009122EF">
        <w:rPr>
          <w:rFonts w:ascii="Arial" w:hAnsi="Arial" w:cs="Arial"/>
          <w:sz w:val="22"/>
          <w:szCs w:val="22"/>
          <w:lang w:val="en"/>
        </w:rPr>
        <w:t xml:space="preserve">Updates on contractors. </w:t>
      </w:r>
      <w:r w:rsidR="000B717C">
        <w:rPr>
          <w:rFonts w:ascii="Arial" w:hAnsi="Arial" w:cs="Arial"/>
          <w:sz w:val="22"/>
          <w:szCs w:val="22"/>
          <w:lang w:val="en"/>
        </w:rPr>
        <w:t>We are waiting to see the results of the camera investigation, th</w:t>
      </w:r>
      <w:r w:rsidR="00570132">
        <w:rPr>
          <w:rFonts w:ascii="Arial" w:hAnsi="Arial" w:cs="Arial"/>
          <w:sz w:val="22"/>
          <w:szCs w:val="22"/>
          <w:lang w:val="en"/>
        </w:rPr>
        <w:t>en to decide between Ricky at RB</w:t>
      </w:r>
      <w:r w:rsidR="000B717C">
        <w:rPr>
          <w:rFonts w:ascii="Arial" w:hAnsi="Arial" w:cs="Arial"/>
          <w:sz w:val="22"/>
          <w:szCs w:val="22"/>
          <w:lang w:val="en"/>
        </w:rPr>
        <w:t xml:space="preserve">N or DC contractors. </w:t>
      </w:r>
      <w:r w:rsidRPr="009122EF">
        <w:rPr>
          <w:rFonts w:ascii="Arial" w:hAnsi="Arial" w:cs="Arial"/>
          <w:sz w:val="22"/>
          <w:szCs w:val="22"/>
          <w:lang w:val="en"/>
        </w:rPr>
        <w:t xml:space="preserve">There have been no further returns of responses from the previous contractors contacted.  </w:t>
      </w:r>
    </w:p>
    <w:p w:rsidR="00570132" w:rsidRPr="009122EF" w:rsidRDefault="00570132" w:rsidP="00570132">
      <w:pPr>
        <w:ind w:left="-360" w:right="-360"/>
        <w:rPr>
          <w:rFonts w:ascii="Arial" w:hAnsi="Arial" w:cs="Arial"/>
          <w:sz w:val="22"/>
          <w:szCs w:val="22"/>
        </w:rPr>
      </w:pPr>
      <w:r>
        <w:rPr>
          <w:rFonts w:ascii="Arial" w:hAnsi="Arial" w:cs="Arial"/>
          <w:sz w:val="22"/>
          <w:szCs w:val="22"/>
        </w:rPr>
        <w:t>Included</w:t>
      </w:r>
      <w:r>
        <w:rPr>
          <w:rFonts w:ascii="Arial" w:hAnsi="Arial" w:cs="Arial"/>
          <w:sz w:val="22"/>
          <w:szCs w:val="22"/>
        </w:rPr>
        <w:t xml:space="preserve"> in Directors report</w:t>
      </w:r>
      <w:r>
        <w:rPr>
          <w:rFonts w:ascii="Arial" w:hAnsi="Arial" w:cs="Arial"/>
          <w:sz w:val="22"/>
          <w:szCs w:val="22"/>
        </w:rPr>
        <w:t xml:space="preserve">: Programming updates &amp; events, food programs, outdoor program options, </w:t>
      </w:r>
      <w:r w:rsidR="00131560">
        <w:rPr>
          <w:rFonts w:ascii="Arial" w:hAnsi="Arial" w:cs="Arial"/>
          <w:sz w:val="22"/>
          <w:szCs w:val="22"/>
        </w:rPr>
        <w:t>staffing</w:t>
      </w:r>
      <w:r>
        <w:rPr>
          <w:rFonts w:ascii="Arial" w:hAnsi="Arial" w:cs="Arial"/>
          <w:sz w:val="22"/>
          <w:szCs w:val="22"/>
        </w:rPr>
        <w:t xml:space="preserve"> changes &amp; needs, {Oral report from Ralph Gallegos}, hours changes, additional contractor updates, trustee training options, grant updates,</w:t>
      </w:r>
      <w:r>
        <w:rPr>
          <w:rFonts w:ascii="Arial" w:hAnsi="Arial" w:cs="Arial"/>
          <w:sz w:val="22"/>
          <w:szCs w:val="22"/>
        </w:rPr>
        <w:t xml:space="preserve"> collections, statistics, </w:t>
      </w:r>
      <w:r w:rsidR="00B35786">
        <w:rPr>
          <w:rFonts w:ascii="Arial" w:hAnsi="Arial" w:cs="Arial"/>
          <w:sz w:val="22"/>
          <w:szCs w:val="22"/>
        </w:rPr>
        <w:t xml:space="preserve">benefit cost rate increase from </w:t>
      </w:r>
      <w:r w:rsidR="00131560">
        <w:rPr>
          <w:rFonts w:ascii="Arial" w:hAnsi="Arial" w:cs="Arial"/>
          <w:sz w:val="22"/>
          <w:szCs w:val="22"/>
        </w:rPr>
        <w:t>Dept. of L</w:t>
      </w:r>
      <w:r w:rsidR="00B35786">
        <w:rPr>
          <w:rFonts w:ascii="Arial" w:hAnsi="Arial" w:cs="Arial"/>
          <w:sz w:val="22"/>
          <w:szCs w:val="22"/>
        </w:rPr>
        <w:t>abor &amp; KPERS,</w:t>
      </w:r>
      <w:r w:rsidR="00131560">
        <w:rPr>
          <w:rFonts w:ascii="Arial" w:hAnsi="Arial" w:cs="Arial"/>
          <w:sz w:val="22"/>
          <w:szCs w:val="22"/>
        </w:rPr>
        <w:t xml:space="preserve"> City Budget meeting updates, Deed clarification discussion, current budget standing, breakdown &amp; estimated expectations, updates on executive board members bonding status, bank signature cards updated &amp; active, </w:t>
      </w:r>
    </w:p>
    <w:p w:rsidR="00570132" w:rsidRPr="009122EF" w:rsidRDefault="00570132" w:rsidP="008E1DCB">
      <w:pPr>
        <w:widowControl w:val="0"/>
        <w:autoSpaceDE w:val="0"/>
        <w:autoSpaceDN w:val="0"/>
        <w:adjustRightInd w:val="0"/>
        <w:spacing w:after="200" w:line="276" w:lineRule="auto"/>
        <w:ind w:left="-360"/>
        <w:rPr>
          <w:rFonts w:ascii="Arial" w:hAnsi="Arial" w:cs="Arial"/>
          <w:sz w:val="22"/>
          <w:szCs w:val="22"/>
          <w:lang w:val="en"/>
        </w:rPr>
      </w:pPr>
    </w:p>
    <w:p w:rsidR="007E141B" w:rsidRPr="009122EF" w:rsidRDefault="000530AB" w:rsidP="009122EF">
      <w:pPr>
        <w:spacing w:before="240"/>
        <w:ind w:left="-360" w:right="-360"/>
        <w:rPr>
          <w:rFonts w:ascii="Arial" w:hAnsi="Arial" w:cs="Arial"/>
          <w:b/>
          <w:bCs/>
        </w:rPr>
      </w:pPr>
      <w:r w:rsidRPr="009122EF">
        <w:rPr>
          <w:rFonts w:ascii="Arial" w:hAnsi="Arial" w:cs="Arial"/>
          <w:b/>
          <w:bCs/>
        </w:rPr>
        <w:t>N</w:t>
      </w:r>
      <w:r w:rsidR="00E0135A" w:rsidRPr="009122EF">
        <w:rPr>
          <w:rFonts w:ascii="Arial" w:hAnsi="Arial" w:cs="Arial"/>
          <w:b/>
          <w:bCs/>
        </w:rPr>
        <w:t xml:space="preserve">ew Business:  </w:t>
      </w:r>
    </w:p>
    <w:p w:rsidR="009122EF" w:rsidRDefault="00131560" w:rsidP="008E1DCB">
      <w:pPr>
        <w:pStyle w:val="NoSpacing"/>
        <w:spacing w:before="240"/>
        <w:ind w:left="-360"/>
        <w:rPr>
          <w:rFonts w:ascii="Arial" w:hAnsi="Arial" w:cs="Arial"/>
          <w:bCs/>
        </w:rPr>
      </w:pPr>
      <w:r w:rsidRPr="00131560">
        <w:rPr>
          <w:rFonts w:ascii="Arial" w:hAnsi="Arial" w:cs="Arial"/>
          <w:bCs/>
        </w:rPr>
        <w:t>Discussion &amp; suggestion of ability of Director to have access to a Debit card for the bank account for needed purchases, for service providers that require that payment method</w:t>
      </w:r>
      <w:r>
        <w:rPr>
          <w:rFonts w:ascii="Arial" w:hAnsi="Arial" w:cs="Arial"/>
          <w:b/>
          <w:bCs/>
        </w:rPr>
        <w:t xml:space="preserve">. </w:t>
      </w:r>
      <w:r w:rsidRPr="00131560">
        <w:rPr>
          <w:rFonts w:ascii="Arial" w:hAnsi="Arial" w:cs="Arial"/>
          <w:bCs/>
        </w:rPr>
        <w:t>This includes Walmart, Venteck, and more.</w:t>
      </w:r>
    </w:p>
    <w:p w:rsidR="00F94951" w:rsidRPr="00131560" w:rsidRDefault="00F94951" w:rsidP="008E1DCB">
      <w:pPr>
        <w:pStyle w:val="NoSpacing"/>
        <w:spacing w:before="240"/>
        <w:ind w:left="-360"/>
        <w:rPr>
          <w:rFonts w:ascii="Arial" w:hAnsi="Arial" w:cs="Arial"/>
          <w:bCs/>
        </w:rPr>
      </w:pPr>
      <w:r>
        <w:rPr>
          <w:rFonts w:ascii="Arial" w:hAnsi="Arial" w:cs="Arial"/>
          <w:bCs/>
        </w:rPr>
        <w:t>I am aiming to plan to review policies at monthly meetings, perhaps even one at a time, as many have not been reviewed in many years.</w:t>
      </w:r>
      <w:bookmarkStart w:id="0" w:name="_GoBack"/>
      <w:bookmarkEnd w:id="0"/>
    </w:p>
    <w:p w:rsidR="009122EF" w:rsidRDefault="009122EF" w:rsidP="008E1DCB">
      <w:pPr>
        <w:pStyle w:val="NoSpacing"/>
        <w:spacing w:before="240"/>
        <w:ind w:left="-360"/>
        <w:rPr>
          <w:rFonts w:ascii="Arial" w:hAnsi="Arial" w:cs="Arial"/>
          <w:b/>
          <w:bCs/>
        </w:rPr>
      </w:pPr>
      <w:r w:rsidRPr="009122EF">
        <w:rPr>
          <w:rFonts w:ascii="Arial" w:hAnsi="Arial" w:cs="Arial"/>
          <w:b/>
          <w:bCs/>
          <w:sz w:val="24"/>
          <w:szCs w:val="24"/>
        </w:rPr>
        <w:t>Executive Session:</w:t>
      </w:r>
      <w:r w:rsidRPr="009122EF">
        <w:rPr>
          <w:rFonts w:ascii="Arial" w:hAnsi="Arial" w:cs="Arial"/>
          <w:b/>
          <w:bCs/>
        </w:rPr>
        <w:t xml:space="preserve"> </w:t>
      </w:r>
    </w:p>
    <w:p w:rsidR="009122EF" w:rsidRPr="009122EF" w:rsidRDefault="009122EF" w:rsidP="008E1DCB">
      <w:pPr>
        <w:pStyle w:val="NoSpacing"/>
        <w:spacing w:before="240"/>
        <w:ind w:left="-360"/>
        <w:rPr>
          <w:rFonts w:ascii="Arial" w:hAnsi="Arial" w:cs="Arial"/>
          <w:lang w:val="en"/>
        </w:rPr>
      </w:pPr>
    </w:p>
    <w:p w:rsidR="009122EF" w:rsidRDefault="009122EF" w:rsidP="009122EF">
      <w:pPr>
        <w:spacing w:before="240"/>
        <w:ind w:left="-360" w:right="-360"/>
        <w:rPr>
          <w:rFonts w:ascii="Arial" w:hAnsi="Arial" w:cs="Arial"/>
          <w:bCs/>
          <w:sz w:val="22"/>
          <w:szCs w:val="22"/>
        </w:rPr>
      </w:pPr>
      <w:r w:rsidRPr="009122EF">
        <w:rPr>
          <w:rFonts w:ascii="Arial" w:hAnsi="Arial" w:cs="Arial"/>
          <w:b/>
          <w:bCs/>
        </w:rPr>
        <w:t>A</w:t>
      </w:r>
      <w:r w:rsidR="00E0135A" w:rsidRPr="009122EF">
        <w:rPr>
          <w:rFonts w:ascii="Arial" w:hAnsi="Arial" w:cs="Arial"/>
          <w:b/>
          <w:bCs/>
        </w:rPr>
        <w:t>djourn</w:t>
      </w:r>
      <w:r w:rsidR="00E0135A" w:rsidRPr="009122EF">
        <w:rPr>
          <w:rFonts w:ascii="Arial" w:hAnsi="Arial" w:cs="Arial"/>
          <w:bCs/>
        </w:rPr>
        <w:t>:</w:t>
      </w:r>
      <w:r w:rsidR="00E0135A" w:rsidRPr="009122EF">
        <w:rPr>
          <w:rFonts w:ascii="Arial" w:hAnsi="Arial" w:cs="Arial"/>
          <w:bCs/>
          <w:sz w:val="22"/>
          <w:szCs w:val="22"/>
        </w:rPr>
        <w:t xml:space="preserve">  </w:t>
      </w:r>
      <w:r w:rsidR="000B717C">
        <w:rPr>
          <w:rFonts w:ascii="Arial" w:hAnsi="Arial" w:cs="Arial"/>
          <w:bCs/>
          <w:sz w:val="22"/>
          <w:szCs w:val="22"/>
        </w:rPr>
        <w:t xml:space="preserve">Meeting ended at </w:t>
      </w:r>
      <w:r w:rsidR="00F94951">
        <w:rPr>
          <w:rFonts w:ascii="Arial" w:hAnsi="Arial" w:cs="Arial"/>
          <w:bCs/>
          <w:sz w:val="22"/>
          <w:szCs w:val="22"/>
        </w:rPr>
        <w:t>6:08pm</w:t>
      </w:r>
    </w:p>
    <w:p w:rsidR="00F94951" w:rsidRPr="00F94951" w:rsidRDefault="00F94951" w:rsidP="009122EF">
      <w:pPr>
        <w:spacing w:before="240"/>
        <w:ind w:left="-360" w:right="-360"/>
        <w:rPr>
          <w:rFonts w:ascii="Arial" w:hAnsi="Arial" w:cs="Arial"/>
          <w:bCs/>
          <w:sz w:val="22"/>
          <w:szCs w:val="22"/>
        </w:rPr>
      </w:pPr>
      <w:r>
        <w:rPr>
          <w:rFonts w:ascii="Arial" w:hAnsi="Arial" w:cs="Arial"/>
          <w:b/>
          <w:bCs/>
        </w:rPr>
        <w:t>Next Meeting:</w:t>
      </w:r>
      <w:r>
        <w:rPr>
          <w:rFonts w:ascii="Arial" w:hAnsi="Arial" w:cs="Arial"/>
          <w:sz w:val="22"/>
          <w:szCs w:val="22"/>
        </w:rPr>
        <w:t xml:space="preserve"> Sept 16</w:t>
      </w:r>
      <w:r w:rsidRPr="00F94951">
        <w:rPr>
          <w:rFonts w:ascii="Arial" w:hAnsi="Arial" w:cs="Arial"/>
          <w:sz w:val="22"/>
          <w:szCs w:val="22"/>
          <w:vertAlign w:val="superscript"/>
        </w:rPr>
        <w:t>th</w:t>
      </w:r>
      <w:r>
        <w:rPr>
          <w:rFonts w:ascii="Arial" w:hAnsi="Arial" w:cs="Arial"/>
          <w:sz w:val="22"/>
          <w:szCs w:val="22"/>
        </w:rPr>
        <w:t xml:space="preserve"> @ 5:15pm</w:t>
      </w:r>
    </w:p>
    <w:sectPr w:rsidR="00F94951" w:rsidRPr="00F94951" w:rsidSect="008E1DCB">
      <w:headerReference w:type="default" r:id="rId11"/>
      <w:footerReference w:type="default" r:id="rId12"/>
      <w:pgSz w:w="12240" w:h="15840" w:code="1"/>
      <w:pgMar w:top="360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4F" w:rsidRDefault="00274A4F" w:rsidP="00376205">
      <w:r>
        <w:separator/>
      </w:r>
    </w:p>
  </w:endnote>
  <w:endnote w:type="continuationSeparator" w:id="0">
    <w:p w:rsidR="00274A4F" w:rsidRDefault="00274A4F"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61" w:type="pct"/>
      <w:tblCellMar>
        <w:left w:w="115" w:type="dxa"/>
        <w:right w:w="115" w:type="dxa"/>
      </w:tblCellMar>
      <w:tblLook w:val="0600" w:firstRow="0" w:lastRow="0" w:firstColumn="0" w:lastColumn="0" w:noHBand="1" w:noVBand="1"/>
    </w:tblPr>
    <w:tblGrid>
      <w:gridCol w:w="9096"/>
      <w:gridCol w:w="674"/>
    </w:tblGrid>
    <w:tr w:rsidR="007B22FA" w:rsidTr="008E1DCB">
      <w:trPr>
        <w:trHeight w:val="168"/>
      </w:trPr>
      <w:tc>
        <w:tcPr>
          <w:tcW w:w="4655" w:type="pct"/>
          <w:vAlign w:val="center"/>
        </w:tcPr>
        <w:p w:rsidR="007B22FA" w:rsidRPr="00F040AE" w:rsidRDefault="007B22FA" w:rsidP="00F040AE">
          <w:pPr>
            <w:pStyle w:val="ContactInfo"/>
            <w:jc w:val="right"/>
          </w:pPr>
        </w:p>
      </w:tc>
      <w:tc>
        <w:tcPr>
          <w:tcW w:w="345" w:type="pct"/>
          <w:vAlign w:val="center"/>
        </w:tcPr>
        <w:p w:rsidR="007B22FA" w:rsidRDefault="007B22FA" w:rsidP="007B22FA">
          <w:pPr>
            <w:pStyle w:val="ContactInfo"/>
            <w:jc w:val="center"/>
          </w:pPr>
        </w:p>
      </w:tc>
    </w:tr>
    <w:tr w:rsidR="007B22FA" w:rsidTr="008E1DCB">
      <w:trPr>
        <w:trHeight w:val="168"/>
      </w:trPr>
      <w:tc>
        <w:tcPr>
          <w:tcW w:w="4655" w:type="pct"/>
          <w:vAlign w:val="center"/>
        </w:tcPr>
        <w:p w:rsidR="007B22FA" w:rsidRPr="00F040AE" w:rsidRDefault="007B22FA" w:rsidP="000530AB">
          <w:pPr>
            <w:pStyle w:val="ContactInfo"/>
            <w:jc w:val="right"/>
          </w:pPr>
        </w:p>
      </w:tc>
      <w:tc>
        <w:tcPr>
          <w:tcW w:w="345" w:type="pct"/>
          <w:vAlign w:val="center"/>
        </w:tcPr>
        <w:p w:rsidR="007B22FA" w:rsidRDefault="007B22FA" w:rsidP="007B22FA">
          <w:pPr>
            <w:pStyle w:val="ContactInfo"/>
            <w:jc w:val="center"/>
          </w:pPr>
        </w:p>
      </w:tc>
    </w:tr>
    <w:tr w:rsidR="007B22FA" w:rsidTr="008E1DCB">
      <w:trPr>
        <w:trHeight w:val="168"/>
      </w:trPr>
      <w:tc>
        <w:tcPr>
          <w:tcW w:w="4655" w:type="pct"/>
          <w:vAlign w:val="center"/>
        </w:tcPr>
        <w:p w:rsidR="007B22FA" w:rsidRPr="00F040AE" w:rsidRDefault="007B22FA" w:rsidP="000530AB">
          <w:pPr>
            <w:pStyle w:val="ContactInfo"/>
            <w:jc w:val="right"/>
          </w:pPr>
        </w:p>
      </w:tc>
      <w:tc>
        <w:tcPr>
          <w:tcW w:w="345" w:type="pct"/>
          <w:vAlign w:val="center"/>
        </w:tcPr>
        <w:p w:rsidR="007B22FA" w:rsidRDefault="000530AB" w:rsidP="000530AB">
          <w:pPr>
            <w:pStyle w:val="ContactInfo"/>
            <w:jc w:val="center"/>
          </w:pPr>
          <w:r w:rsidRPr="00CE1FF8">
            <w:rPr>
              <w:rFonts w:cstheme="majorHAnsi"/>
              <w:noProof/>
              <w:color w:val="000000" w:themeColor="text1"/>
              <w:lang w:eastAsia="en-US"/>
            </w:rPr>
            <w:t xml:space="preserve"> </w:t>
          </w:r>
        </w:p>
      </w:tc>
    </w:tr>
    <w:tr w:rsidR="007B22FA" w:rsidTr="008E1DCB">
      <w:trPr>
        <w:trHeight w:val="168"/>
      </w:trPr>
      <w:tc>
        <w:tcPr>
          <w:tcW w:w="4655" w:type="pct"/>
          <w:vAlign w:val="center"/>
        </w:tcPr>
        <w:p w:rsidR="007B22FA" w:rsidRPr="00F040AE" w:rsidRDefault="007B22FA" w:rsidP="000530AB">
          <w:pPr>
            <w:pStyle w:val="ContactInfo"/>
            <w:jc w:val="center"/>
          </w:pPr>
        </w:p>
      </w:tc>
      <w:tc>
        <w:tcPr>
          <w:tcW w:w="345" w:type="pct"/>
          <w:vAlign w:val="center"/>
        </w:tcPr>
        <w:p w:rsidR="007B22FA" w:rsidRDefault="007B22FA" w:rsidP="007B22FA">
          <w:pPr>
            <w:pStyle w:val="ContactInfo"/>
            <w:jc w:val="center"/>
          </w:pPr>
        </w:p>
      </w:tc>
    </w:tr>
  </w:tbl>
  <w:p w:rsidR="007B22FA" w:rsidRDefault="007B2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4F" w:rsidRDefault="00274A4F" w:rsidP="00376205">
      <w:r>
        <w:separator/>
      </w:r>
    </w:p>
  </w:footnote>
  <w:footnote w:type="continuationSeparator" w:id="0">
    <w:p w:rsidR="00274A4F" w:rsidRDefault="00274A4F"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E" w:rsidRDefault="008E1DCB" w:rsidP="008E1DCB">
    <w:pPr>
      <w:pStyle w:val="Header"/>
      <w:spacing w:after="500"/>
      <w:ind w:left="-360" w:right="0"/>
    </w:pPr>
    <w:r>
      <w:rPr>
        <w:noProof/>
        <w:lang w:eastAsia="en-US"/>
      </w:rPr>
      <mc:AlternateContent>
        <mc:Choice Requires="wpg">
          <w:drawing>
            <wp:anchor distT="0" distB="0" distL="114300" distR="114300" simplePos="0" relativeHeight="251661312" behindDoc="1" locked="0" layoutInCell="1" allowOverlap="1" wp14:anchorId="2BE409A3" wp14:editId="66528934">
              <wp:simplePos x="0" y="0"/>
              <wp:positionH relativeFrom="page">
                <wp:posOffset>-234778</wp:posOffset>
              </wp:positionH>
              <wp:positionV relativeFrom="page">
                <wp:posOffset>148281</wp:posOffset>
              </wp:positionV>
              <wp:extent cx="8228160" cy="10429103"/>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8228160" cy="10429103"/>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0</wp14:pctHeight>
              </wp14:sizeRelV>
            </wp:anchor>
          </w:drawing>
        </mc:Choice>
        <mc:Fallback>
          <w:pict>
            <v:group w14:anchorId="087E09DA" id="Group 6" o:spid="_x0000_s1026" style="position:absolute;margin-left:-18.5pt;margin-top:11.7pt;width:647.9pt;height:821.2pt;z-index:-251655168;mso-width-percent:1060;mso-position-horizontal-relative:page;mso-position-vertical-relative:page;mso-width-percent:106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p w:rsidR="0021026D" w:rsidRDefault="004B027E">
    <w:pPr>
      <w:pStyle w:val="Header"/>
    </w:pPr>
    <w:r w:rsidRPr="004B6B3F">
      <w:rPr>
        <w:noProof/>
        <w:lang w:eastAsia="en-US"/>
      </w:rPr>
      <mc:AlternateContent>
        <mc:Choice Requires="wps">
          <w:drawing>
            <wp:inline distT="0" distB="0" distL="0" distR="0" wp14:anchorId="2E0E5697" wp14:editId="771C99BF">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AC00B0" w:rsidP="004B027E">
                          <w:pPr>
                            <w:pStyle w:val="NormalWeb"/>
                            <w:spacing w:before="0" w:beforeAutospacing="0" w:after="0" w:afterAutospacing="0"/>
                            <w:ind w:right="69"/>
                            <w:rPr>
                              <w:color w:val="000000" w:themeColor="text1"/>
                            </w:rPr>
                          </w:pPr>
                          <w:r>
                            <w:rPr>
                              <w:color w:val="000000" w:themeColor="text1"/>
                            </w:rPr>
                            <w:t>Meeting Minutes 07</w:t>
                          </w:r>
                          <w:r w:rsidR="00DF17AA">
                            <w:rPr>
                              <w:color w:val="000000" w:themeColor="text1"/>
                            </w:rPr>
                            <w:t>/</w:t>
                          </w:r>
                          <w:r>
                            <w:rPr>
                              <w:color w:val="000000" w:themeColor="text1"/>
                            </w:rPr>
                            <w:t>08</w:t>
                          </w:r>
                          <w:r w:rsidR="00E0135A" w:rsidRPr="00E0135A">
                            <w:rPr>
                              <w:color w:val="000000" w:themeColor="text1"/>
                            </w:rPr>
                            <w:t>/2020</w:t>
                          </w:r>
                        </w:p>
                      </w:txbxContent>
                    </wps:txbx>
                    <wps:bodyPr wrap="square" lIns="0" tIns="19050" rIns="19050" bIns="19050" anchor="ctr">
                      <a:spAutoFit/>
                    </wps:bodyPr>
                  </wps:wsp>
                </a:graphicData>
              </a:graphic>
            </wp:inline>
          </w:drawing>
        </mc:Choice>
        <mc:Fallback>
          <w:pict>
            <v:rect w14:anchorId="2E0E5697"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AC00B0" w:rsidP="004B027E">
                    <w:pPr>
                      <w:pStyle w:val="NormalWeb"/>
                      <w:spacing w:before="0" w:beforeAutospacing="0" w:after="0" w:afterAutospacing="0"/>
                      <w:ind w:right="69"/>
                      <w:rPr>
                        <w:color w:val="000000" w:themeColor="text1"/>
                      </w:rPr>
                    </w:pPr>
                    <w:r>
                      <w:rPr>
                        <w:color w:val="000000" w:themeColor="text1"/>
                      </w:rPr>
                      <w:t>Meeting Minutes 07</w:t>
                    </w:r>
                    <w:r w:rsidR="00DF17AA">
                      <w:rPr>
                        <w:color w:val="000000" w:themeColor="text1"/>
                      </w:rPr>
                      <w:t>/</w:t>
                    </w:r>
                    <w:r>
                      <w:rPr>
                        <w:color w:val="000000" w:themeColor="text1"/>
                      </w:rPr>
                      <w:t>08</w:t>
                    </w:r>
                    <w:r w:rsidR="00E0135A" w:rsidRPr="00E0135A">
                      <w:rPr>
                        <w:color w:val="000000" w:themeColor="text1"/>
                      </w:rPr>
                      <w:t>/2020</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7263"/>
    <w:multiLevelType w:val="hybridMultilevel"/>
    <w:tmpl w:val="24E2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62495D"/>
    <w:multiLevelType w:val="hybridMultilevel"/>
    <w:tmpl w:val="4BAA1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47781"/>
    <w:rsid w:val="000530AB"/>
    <w:rsid w:val="000B353B"/>
    <w:rsid w:val="000B717C"/>
    <w:rsid w:val="000C1A2A"/>
    <w:rsid w:val="000D7830"/>
    <w:rsid w:val="000D7CE5"/>
    <w:rsid w:val="00131560"/>
    <w:rsid w:val="001C7EBA"/>
    <w:rsid w:val="002024BB"/>
    <w:rsid w:val="0021026D"/>
    <w:rsid w:val="00262C7C"/>
    <w:rsid w:val="00274A4F"/>
    <w:rsid w:val="002822F5"/>
    <w:rsid w:val="002F712B"/>
    <w:rsid w:val="00300578"/>
    <w:rsid w:val="00343F63"/>
    <w:rsid w:val="00376205"/>
    <w:rsid w:val="00396549"/>
    <w:rsid w:val="003A6A4C"/>
    <w:rsid w:val="003D0F74"/>
    <w:rsid w:val="004442CB"/>
    <w:rsid w:val="00445778"/>
    <w:rsid w:val="00476622"/>
    <w:rsid w:val="004B027E"/>
    <w:rsid w:val="00517C2F"/>
    <w:rsid w:val="005478BC"/>
    <w:rsid w:val="00570132"/>
    <w:rsid w:val="005942EB"/>
    <w:rsid w:val="005B6E63"/>
    <w:rsid w:val="0062123A"/>
    <w:rsid w:val="00646E75"/>
    <w:rsid w:val="00677B1F"/>
    <w:rsid w:val="00681A8A"/>
    <w:rsid w:val="0069309E"/>
    <w:rsid w:val="00706168"/>
    <w:rsid w:val="0072209F"/>
    <w:rsid w:val="00772CFB"/>
    <w:rsid w:val="007752E3"/>
    <w:rsid w:val="0079030D"/>
    <w:rsid w:val="007B22FA"/>
    <w:rsid w:val="007C5754"/>
    <w:rsid w:val="007E141B"/>
    <w:rsid w:val="008009DA"/>
    <w:rsid w:val="00813D2F"/>
    <w:rsid w:val="00877759"/>
    <w:rsid w:val="008925D0"/>
    <w:rsid w:val="008B0B28"/>
    <w:rsid w:val="008C0D9B"/>
    <w:rsid w:val="008E1DCB"/>
    <w:rsid w:val="008E519D"/>
    <w:rsid w:val="009122EF"/>
    <w:rsid w:val="00914211"/>
    <w:rsid w:val="00922646"/>
    <w:rsid w:val="00980E0F"/>
    <w:rsid w:val="009864AB"/>
    <w:rsid w:val="009A7E7D"/>
    <w:rsid w:val="009E7739"/>
    <w:rsid w:val="009F5171"/>
    <w:rsid w:val="00A00DA7"/>
    <w:rsid w:val="00A55476"/>
    <w:rsid w:val="00AC00B0"/>
    <w:rsid w:val="00AC76CE"/>
    <w:rsid w:val="00AD0D41"/>
    <w:rsid w:val="00AE6B4B"/>
    <w:rsid w:val="00B35786"/>
    <w:rsid w:val="00B54A5E"/>
    <w:rsid w:val="00B71D70"/>
    <w:rsid w:val="00BB49BF"/>
    <w:rsid w:val="00C10E63"/>
    <w:rsid w:val="00C2466E"/>
    <w:rsid w:val="00C43F4B"/>
    <w:rsid w:val="00C92E72"/>
    <w:rsid w:val="00CD384D"/>
    <w:rsid w:val="00CE1FF8"/>
    <w:rsid w:val="00CE611E"/>
    <w:rsid w:val="00CF10BF"/>
    <w:rsid w:val="00D04CFD"/>
    <w:rsid w:val="00D11234"/>
    <w:rsid w:val="00D14447"/>
    <w:rsid w:val="00D82C2E"/>
    <w:rsid w:val="00D87318"/>
    <w:rsid w:val="00DC22F8"/>
    <w:rsid w:val="00DD27AF"/>
    <w:rsid w:val="00DF17AA"/>
    <w:rsid w:val="00E0135A"/>
    <w:rsid w:val="00E0756B"/>
    <w:rsid w:val="00E55D74"/>
    <w:rsid w:val="00E907D2"/>
    <w:rsid w:val="00EB1A81"/>
    <w:rsid w:val="00EF726F"/>
    <w:rsid w:val="00F040AE"/>
    <w:rsid w:val="00F1084B"/>
    <w:rsid w:val="00F136F7"/>
    <w:rsid w:val="00F405F8"/>
    <w:rsid w:val="00F46FBE"/>
    <w:rsid w:val="00F63FF3"/>
    <w:rsid w:val="00F9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958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ListParagraph">
    <w:name w:val="List Paragraph"/>
    <w:basedOn w:val="Normal"/>
    <w:uiPriority w:val="34"/>
    <w:semiHidden/>
    <w:qFormat/>
    <w:rsid w:val="007E141B"/>
    <w:pPr>
      <w:ind w:left="720"/>
      <w:contextualSpacing/>
    </w:pPr>
  </w:style>
  <w:style w:type="paragraph" w:styleId="NoSpacing">
    <w:name w:val="No Spacing"/>
    <w:uiPriority w:val="1"/>
    <w:qFormat/>
    <w:rsid w:val="009122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1F75C-9FAD-4AD6-8A0C-8A943F93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2020-09-16T17:09:00Z</dcterms:created>
  <dcterms:modified xsi:type="dcterms:W3CDTF">2020-09-16T18:20:00Z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